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6B" w:rsidRPr="0039406B" w:rsidRDefault="0039406B" w:rsidP="00F52F38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8"/>
          <w:szCs w:val="28"/>
          <w:lang w:val="x-none" w:eastAsia="x-none"/>
        </w:rPr>
      </w:pPr>
      <w:bookmarkStart w:id="0" w:name="_GoBack"/>
      <w:bookmarkEnd w:id="0"/>
      <w:r w:rsidRPr="00CB5DB2"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>
            <wp:extent cx="438150" cy="685800"/>
            <wp:effectExtent l="0" t="0" r="0" b="0"/>
            <wp:docPr id="2" name="Рисунок 2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uvat-B (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6B" w:rsidRPr="0039406B" w:rsidRDefault="0039406B" w:rsidP="0039406B">
      <w:pPr>
        <w:keepNext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39406B"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39406B" w:rsidRPr="0039406B" w:rsidRDefault="0039406B" w:rsidP="0039406B">
      <w:pPr>
        <w:keepNext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39406B">
        <w:rPr>
          <w:rFonts w:ascii="Arial" w:hAnsi="Arial" w:cs="Arial"/>
          <w:b/>
          <w:sz w:val="28"/>
          <w:szCs w:val="28"/>
        </w:rPr>
        <w:t xml:space="preserve">ДЕМЬЯНСКОГО СЕЛЬСКОГО ПОСЕЛЕНИЯ </w:t>
      </w:r>
    </w:p>
    <w:p w:rsidR="0039406B" w:rsidRPr="0039406B" w:rsidRDefault="0039406B" w:rsidP="0039406B">
      <w:pPr>
        <w:keepNext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39406B">
        <w:rPr>
          <w:rFonts w:ascii="Arial" w:hAnsi="Arial" w:cs="Arial"/>
          <w:b/>
          <w:sz w:val="28"/>
          <w:szCs w:val="28"/>
        </w:rPr>
        <w:t>УВАТСКОГО МУНИЦИПАЛЬНОГО РАЙОНА</w:t>
      </w:r>
    </w:p>
    <w:p w:rsidR="0039406B" w:rsidRPr="0039406B" w:rsidRDefault="0039406B" w:rsidP="0039406B">
      <w:pPr>
        <w:jc w:val="center"/>
        <w:rPr>
          <w:rFonts w:ascii="Arial" w:hAnsi="Arial" w:cs="Arial"/>
          <w:sz w:val="28"/>
          <w:szCs w:val="28"/>
        </w:rPr>
      </w:pPr>
    </w:p>
    <w:p w:rsidR="0039406B" w:rsidRPr="0039406B" w:rsidRDefault="0039406B" w:rsidP="0039406B">
      <w:pPr>
        <w:keepNext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39406B">
        <w:rPr>
          <w:rFonts w:ascii="Arial" w:hAnsi="Arial" w:cs="Arial"/>
          <w:b/>
          <w:sz w:val="28"/>
          <w:szCs w:val="28"/>
        </w:rPr>
        <w:t>ПОСТАНОВЛЕНИЕ</w:t>
      </w:r>
    </w:p>
    <w:p w:rsidR="0039406B" w:rsidRPr="0039406B" w:rsidRDefault="0039406B" w:rsidP="0039406B">
      <w:pPr>
        <w:jc w:val="center"/>
        <w:rPr>
          <w:rFonts w:ascii="Arial" w:hAnsi="Arial" w:cs="Arial"/>
          <w:sz w:val="26"/>
          <w:szCs w:val="26"/>
        </w:rPr>
      </w:pPr>
    </w:p>
    <w:p w:rsidR="0039406B" w:rsidRPr="0039406B" w:rsidRDefault="0039406B" w:rsidP="0039406B">
      <w:pPr>
        <w:keepNext/>
        <w:outlineLvl w:val="1"/>
        <w:rPr>
          <w:rFonts w:ascii="Arial" w:hAnsi="Arial" w:cs="Arial"/>
          <w:sz w:val="28"/>
          <w:szCs w:val="28"/>
        </w:rPr>
      </w:pPr>
      <w:proofErr w:type="spellStart"/>
      <w:r w:rsidRPr="00CB5DB2">
        <w:rPr>
          <w:rFonts w:ascii="Arial" w:hAnsi="Arial" w:cs="Arial"/>
          <w:bCs/>
          <w:sz w:val="28"/>
        </w:rPr>
        <w:t>ччммгг</w:t>
      </w:r>
      <w:proofErr w:type="spellEnd"/>
      <w:r w:rsidRPr="0039406B">
        <w:rPr>
          <w:rFonts w:ascii="Arial" w:hAnsi="Arial" w:cs="Arial"/>
          <w:bCs/>
          <w:sz w:val="28"/>
        </w:rPr>
        <w:t xml:space="preserve">                       </w:t>
      </w:r>
      <w:r w:rsidR="00CB5DB2">
        <w:rPr>
          <w:rFonts w:ascii="Arial" w:hAnsi="Arial" w:cs="Arial"/>
          <w:bCs/>
          <w:sz w:val="28"/>
        </w:rPr>
        <w:t xml:space="preserve">                                                              </w:t>
      </w:r>
      <w:r w:rsidRPr="0039406B">
        <w:rPr>
          <w:rFonts w:ascii="Arial" w:hAnsi="Arial" w:cs="Arial"/>
          <w:bCs/>
          <w:sz w:val="28"/>
        </w:rPr>
        <w:t xml:space="preserve">   № </w:t>
      </w:r>
      <w:r w:rsidRPr="00CB5DB2">
        <w:rPr>
          <w:rFonts w:ascii="Arial" w:hAnsi="Arial" w:cs="Arial"/>
          <w:sz w:val="28"/>
          <w:szCs w:val="28"/>
        </w:rPr>
        <w:t>ПРОЕКТ</w:t>
      </w:r>
    </w:p>
    <w:p w:rsidR="0039406B" w:rsidRPr="0039406B" w:rsidRDefault="00CB5DB2" w:rsidP="003940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</w:rPr>
        <w:t xml:space="preserve">                                             </w:t>
      </w:r>
      <w:r w:rsidRPr="0039406B">
        <w:rPr>
          <w:rFonts w:ascii="Arial" w:hAnsi="Arial" w:cs="Arial"/>
          <w:bCs/>
          <w:sz w:val="28"/>
        </w:rPr>
        <w:t>с. Демь</w:t>
      </w:r>
      <w:r>
        <w:rPr>
          <w:rFonts w:ascii="Arial" w:hAnsi="Arial" w:cs="Arial"/>
          <w:bCs/>
          <w:sz w:val="28"/>
        </w:rPr>
        <w:t xml:space="preserve">янское                      </w:t>
      </w:r>
      <w:r w:rsidRPr="0039406B">
        <w:rPr>
          <w:rFonts w:ascii="Arial" w:hAnsi="Arial" w:cs="Arial"/>
          <w:bCs/>
          <w:sz w:val="28"/>
        </w:rPr>
        <w:t xml:space="preserve">                </w:t>
      </w:r>
    </w:p>
    <w:p w:rsidR="00662DB9" w:rsidRPr="00CB5DB2" w:rsidRDefault="00662DB9" w:rsidP="00662D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662DB9" w:rsidRPr="00CB5DB2" w:rsidRDefault="00662DB9" w:rsidP="00662D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kern w:val="28"/>
          <w:sz w:val="26"/>
          <w:szCs w:val="26"/>
        </w:rPr>
      </w:pPr>
      <w:r w:rsidRPr="00CB5DB2">
        <w:rPr>
          <w:rFonts w:ascii="Arial" w:hAnsi="Arial" w:cs="Arial"/>
          <w:b/>
          <w:bCs/>
          <w:i/>
          <w:kern w:val="28"/>
          <w:sz w:val="26"/>
          <w:szCs w:val="26"/>
        </w:rPr>
        <w:t xml:space="preserve">Об определении форм участия граждан в обеспечении </w:t>
      </w:r>
    </w:p>
    <w:p w:rsidR="00662DB9" w:rsidRPr="00CB5DB2" w:rsidRDefault="00662DB9" w:rsidP="00662D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kern w:val="28"/>
          <w:sz w:val="26"/>
          <w:szCs w:val="26"/>
        </w:rPr>
      </w:pPr>
      <w:r w:rsidRPr="00CB5DB2">
        <w:rPr>
          <w:rFonts w:ascii="Arial" w:hAnsi="Arial" w:cs="Arial"/>
          <w:b/>
          <w:bCs/>
          <w:i/>
          <w:kern w:val="28"/>
          <w:sz w:val="26"/>
          <w:szCs w:val="26"/>
        </w:rPr>
        <w:t>первичных мер пожарной безопасности, в том числе в деятельности добровольной пожарной охраны</w:t>
      </w:r>
    </w:p>
    <w:p w:rsidR="00CB5DB2" w:rsidRPr="00CB5DB2" w:rsidRDefault="00CB5DB2" w:rsidP="00662D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kern w:val="28"/>
          <w:sz w:val="26"/>
          <w:szCs w:val="26"/>
        </w:rPr>
      </w:pPr>
    </w:p>
    <w:p w:rsidR="00662DB9" w:rsidRPr="00CB5DB2" w:rsidRDefault="0039406B" w:rsidP="0039406B">
      <w:pPr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CB5DB2">
        <w:rPr>
          <w:rFonts w:ascii="Arial" w:hAnsi="Arial" w:cs="Arial"/>
          <w:sz w:val="26"/>
          <w:szCs w:val="26"/>
        </w:rPr>
        <w:t>В соответствии с Федеральным Законом от 21.12.1994 г. № 69-ФЗ «О пожарной безопасности»</w:t>
      </w:r>
      <w:r w:rsidRPr="00CB5DB2">
        <w:rPr>
          <w:rFonts w:ascii="Arial" w:hAnsi="Arial" w:cs="Arial"/>
          <w:bCs/>
          <w:color w:val="005EA5"/>
          <w:kern w:val="36"/>
          <w:sz w:val="26"/>
          <w:szCs w:val="26"/>
        </w:rPr>
        <w:t xml:space="preserve"> </w:t>
      </w:r>
      <w:r w:rsidRPr="00CB5DB2">
        <w:rPr>
          <w:rFonts w:ascii="Arial" w:hAnsi="Arial" w:cs="Arial"/>
          <w:bCs/>
          <w:kern w:val="36"/>
          <w:sz w:val="26"/>
          <w:szCs w:val="26"/>
        </w:rPr>
        <w:t>(ред. от 30.10.2018)</w:t>
      </w:r>
      <w:r w:rsidRPr="00CB5DB2">
        <w:rPr>
          <w:rFonts w:ascii="Arial" w:hAnsi="Arial" w:cs="Arial"/>
          <w:sz w:val="26"/>
          <w:szCs w:val="26"/>
        </w:rPr>
        <w:t>, Федерального закона от 06.10.2003 г. № 131-ФЗ «Об общих принципах организации местного самоуправления в Российской Федерации» (</w:t>
      </w:r>
      <w:r w:rsidRPr="00CB5DB2">
        <w:rPr>
          <w:rFonts w:ascii="Arial" w:hAnsi="Arial" w:cs="Arial"/>
          <w:bCs/>
          <w:kern w:val="36"/>
          <w:sz w:val="26"/>
          <w:szCs w:val="26"/>
        </w:rPr>
        <w:t>ред. от 06.02.2019</w:t>
      </w:r>
      <w:r w:rsidR="00662DB9" w:rsidRPr="00CB5DB2">
        <w:rPr>
          <w:rFonts w:ascii="Arial" w:hAnsi="Arial" w:cs="Arial"/>
          <w:sz w:val="26"/>
          <w:szCs w:val="26"/>
        </w:rPr>
        <w:t xml:space="preserve">», </w:t>
      </w:r>
      <w:hyperlink r:id="rId5" w:tgtFrame="_self" w:history="1">
        <w:r w:rsidR="00662DB9" w:rsidRPr="00CB5DB2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Уставом</w:t>
        </w:r>
      </w:hyperlink>
      <w:r w:rsidR="00C9703A" w:rsidRPr="00CB5DB2">
        <w:rPr>
          <w:rFonts w:ascii="Arial" w:hAnsi="Arial" w:cs="Arial"/>
          <w:sz w:val="26"/>
          <w:szCs w:val="26"/>
        </w:rPr>
        <w:t xml:space="preserve"> </w:t>
      </w:r>
      <w:r w:rsidRPr="00CB5DB2">
        <w:rPr>
          <w:rFonts w:ascii="Arial" w:hAnsi="Arial" w:cs="Arial"/>
          <w:sz w:val="26"/>
          <w:szCs w:val="26"/>
        </w:rPr>
        <w:t>Демьян</w:t>
      </w:r>
      <w:r w:rsidR="00C9703A" w:rsidRPr="00CB5DB2">
        <w:rPr>
          <w:rFonts w:ascii="Arial" w:hAnsi="Arial" w:cs="Arial"/>
          <w:sz w:val="26"/>
          <w:szCs w:val="26"/>
        </w:rPr>
        <w:t>ского</w:t>
      </w:r>
      <w:r w:rsidR="00662DB9" w:rsidRPr="00CB5DB2">
        <w:rPr>
          <w:rFonts w:ascii="Arial" w:hAnsi="Arial" w:cs="Arial"/>
          <w:sz w:val="26"/>
          <w:szCs w:val="26"/>
        </w:rPr>
        <w:t xml:space="preserve"> сельского поселения,</w:t>
      </w:r>
      <w:r w:rsidR="002E4D8F">
        <w:rPr>
          <w:rFonts w:ascii="Arial" w:hAnsi="Arial" w:cs="Arial"/>
          <w:sz w:val="26"/>
          <w:szCs w:val="26"/>
        </w:rPr>
        <w:t xml:space="preserve"> принятого решением Думы </w:t>
      </w:r>
      <w:r w:rsidR="00F52F38">
        <w:rPr>
          <w:rFonts w:ascii="Arial" w:hAnsi="Arial" w:cs="Arial"/>
          <w:sz w:val="26"/>
          <w:szCs w:val="26"/>
        </w:rPr>
        <w:t xml:space="preserve"> № 3 </w:t>
      </w:r>
      <w:r w:rsidR="002E4D8F">
        <w:rPr>
          <w:rFonts w:ascii="Arial" w:hAnsi="Arial" w:cs="Arial"/>
          <w:sz w:val="26"/>
          <w:szCs w:val="26"/>
        </w:rPr>
        <w:t>от 23.08</w:t>
      </w:r>
      <w:r w:rsidR="00F52F38">
        <w:rPr>
          <w:rFonts w:ascii="Arial" w:hAnsi="Arial" w:cs="Arial"/>
          <w:sz w:val="26"/>
          <w:szCs w:val="26"/>
        </w:rPr>
        <w:t xml:space="preserve">.2005 ( ред. от 12.11.2018 № 74), </w:t>
      </w:r>
      <w:r w:rsidR="00662DB9" w:rsidRPr="00CB5DB2">
        <w:rPr>
          <w:rFonts w:ascii="Arial" w:hAnsi="Arial" w:cs="Arial"/>
          <w:sz w:val="26"/>
          <w:szCs w:val="26"/>
        </w:rPr>
        <w:t xml:space="preserve"> в целях определения форм участия граждан в обеспечении первичных мер пожарной безопасности и в деятельности добровольной пожарной охраны на территории </w:t>
      </w:r>
      <w:r w:rsidRPr="00CB5DB2">
        <w:rPr>
          <w:rFonts w:ascii="Arial" w:hAnsi="Arial" w:cs="Arial"/>
          <w:sz w:val="26"/>
          <w:szCs w:val="26"/>
        </w:rPr>
        <w:t>Демьянского</w:t>
      </w:r>
      <w:r w:rsidR="00C9703A" w:rsidRPr="00CB5DB2">
        <w:rPr>
          <w:rFonts w:ascii="Arial" w:hAnsi="Arial" w:cs="Arial"/>
          <w:sz w:val="26"/>
          <w:szCs w:val="26"/>
        </w:rPr>
        <w:t xml:space="preserve"> </w:t>
      </w:r>
      <w:r w:rsidR="00662DB9" w:rsidRPr="00CB5DB2">
        <w:rPr>
          <w:rFonts w:ascii="Arial" w:hAnsi="Arial" w:cs="Arial"/>
          <w:sz w:val="26"/>
          <w:szCs w:val="26"/>
        </w:rPr>
        <w:t xml:space="preserve"> сельского поселения:</w:t>
      </w:r>
    </w:p>
    <w:p w:rsidR="00662DB9" w:rsidRPr="00CB5DB2" w:rsidRDefault="00662DB9" w:rsidP="00662DB9">
      <w:pPr>
        <w:widowControl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662DB9" w:rsidRPr="00CB5DB2" w:rsidRDefault="00662DB9" w:rsidP="00662DB9">
      <w:pPr>
        <w:widowControl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CB5DB2">
        <w:rPr>
          <w:rFonts w:ascii="Arial" w:hAnsi="Arial" w:cs="Arial"/>
          <w:sz w:val="26"/>
          <w:szCs w:val="26"/>
        </w:rPr>
        <w:t xml:space="preserve">1. Определить, что формами участия граждан в обеспечении первичных мер пожарной безопасности и в деятельности добровольной пожарной охраны на территории </w:t>
      </w:r>
      <w:r w:rsidR="00CB5DB2">
        <w:rPr>
          <w:rFonts w:ascii="Arial" w:hAnsi="Arial" w:cs="Arial"/>
          <w:sz w:val="26"/>
          <w:szCs w:val="26"/>
        </w:rPr>
        <w:t>Демьян</w:t>
      </w:r>
      <w:r w:rsidR="00C9703A" w:rsidRPr="00CB5DB2">
        <w:rPr>
          <w:rFonts w:ascii="Arial" w:hAnsi="Arial" w:cs="Arial"/>
          <w:sz w:val="26"/>
          <w:szCs w:val="26"/>
        </w:rPr>
        <w:t>ского</w:t>
      </w:r>
      <w:r w:rsidRPr="00CB5DB2">
        <w:rPr>
          <w:rFonts w:ascii="Arial" w:hAnsi="Arial" w:cs="Arial"/>
          <w:sz w:val="26"/>
          <w:szCs w:val="26"/>
        </w:rPr>
        <w:t xml:space="preserve"> сельского поселения являются:</w:t>
      </w:r>
    </w:p>
    <w:p w:rsidR="00662DB9" w:rsidRPr="00CB5DB2" w:rsidRDefault="00662DB9" w:rsidP="00662DB9">
      <w:pPr>
        <w:widowControl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CB5DB2">
        <w:rPr>
          <w:rFonts w:ascii="Arial" w:hAnsi="Arial" w:cs="Arial"/>
          <w:sz w:val="26"/>
          <w:szCs w:val="26"/>
        </w:rPr>
        <w:t>1.1. Формы участия граждан в обеспечении первичных мер пожарной безопасности на работе и в быту:</w:t>
      </w:r>
    </w:p>
    <w:p w:rsidR="00662DB9" w:rsidRPr="00CB5DB2" w:rsidRDefault="00662DB9" w:rsidP="00662DB9">
      <w:pPr>
        <w:widowControl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CB5DB2">
        <w:rPr>
          <w:rFonts w:ascii="Arial" w:hAnsi="Arial" w:cs="Arial"/>
          <w:sz w:val="26"/>
          <w:szCs w:val="26"/>
        </w:rPr>
        <w:t>- соблюдение правил пожарной безопасности на работе и в быту;</w:t>
      </w:r>
    </w:p>
    <w:p w:rsidR="00662DB9" w:rsidRPr="00CB5DB2" w:rsidRDefault="00662DB9" w:rsidP="00662DB9">
      <w:pPr>
        <w:widowControl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CB5DB2">
        <w:rPr>
          <w:rFonts w:ascii="Arial" w:hAnsi="Arial" w:cs="Arial"/>
          <w:sz w:val="26"/>
          <w:szCs w:val="26"/>
        </w:rPr>
        <w:t>- наличие в помещениях и строениях, находящихся в их собственности (пользовании), первичных средств тушения пожаров и противопожарного инвентаря в соответствии с правилами пожарной безопасности;</w:t>
      </w:r>
    </w:p>
    <w:p w:rsidR="00662DB9" w:rsidRPr="00CB5DB2" w:rsidRDefault="00662DB9" w:rsidP="00662DB9">
      <w:pPr>
        <w:widowControl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CB5DB2">
        <w:rPr>
          <w:rFonts w:ascii="Arial" w:hAnsi="Arial" w:cs="Arial"/>
          <w:sz w:val="26"/>
          <w:szCs w:val="26"/>
        </w:rPr>
        <w:t>- при обнаружении пожаров немедленное уведомление о них пожарной охраны;</w:t>
      </w:r>
    </w:p>
    <w:p w:rsidR="00662DB9" w:rsidRPr="00CB5DB2" w:rsidRDefault="00662DB9" w:rsidP="00662DB9">
      <w:pPr>
        <w:widowControl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CB5DB2">
        <w:rPr>
          <w:rFonts w:ascii="Arial" w:hAnsi="Arial" w:cs="Arial"/>
          <w:sz w:val="26"/>
          <w:szCs w:val="26"/>
        </w:rPr>
        <w:t>- до прибытия пожарной охраны принятие посильных мер по спасению людей, имущества и тушению пожаров;</w:t>
      </w:r>
    </w:p>
    <w:p w:rsidR="00662DB9" w:rsidRPr="00CB5DB2" w:rsidRDefault="00662DB9" w:rsidP="00662DB9">
      <w:pPr>
        <w:widowControl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CB5DB2">
        <w:rPr>
          <w:rFonts w:ascii="Arial" w:hAnsi="Arial" w:cs="Arial"/>
          <w:sz w:val="26"/>
          <w:szCs w:val="26"/>
        </w:rPr>
        <w:t>- оказание содействия пожарной охране при тушении пожаров;</w:t>
      </w:r>
    </w:p>
    <w:p w:rsidR="00662DB9" w:rsidRPr="00CB5DB2" w:rsidRDefault="00662DB9" w:rsidP="00662DB9">
      <w:pPr>
        <w:widowControl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CB5DB2">
        <w:rPr>
          <w:rFonts w:ascii="Arial" w:hAnsi="Arial" w:cs="Arial"/>
          <w:sz w:val="26"/>
          <w:szCs w:val="26"/>
        </w:rPr>
        <w:t>- выполнение предписаний, постановлений и иных законных требований должностных лиц государственного пожарного надзора;</w:t>
      </w:r>
    </w:p>
    <w:p w:rsidR="00662DB9" w:rsidRPr="00CB5DB2" w:rsidRDefault="00662DB9" w:rsidP="00662DB9">
      <w:pPr>
        <w:widowControl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CB5DB2">
        <w:rPr>
          <w:rFonts w:ascii="Arial" w:hAnsi="Arial" w:cs="Arial"/>
          <w:sz w:val="26"/>
          <w:szCs w:val="26"/>
        </w:rPr>
        <w:t xml:space="preserve">- 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</w:t>
      </w:r>
      <w:r w:rsidR="00532A0F" w:rsidRPr="00CB5DB2">
        <w:rPr>
          <w:rFonts w:ascii="Arial" w:hAnsi="Arial" w:cs="Arial"/>
          <w:sz w:val="26"/>
          <w:szCs w:val="26"/>
        </w:rPr>
        <w:t>проверки,</w:t>
      </w:r>
      <w:r w:rsidRPr="00CB5DB2">
        <w:rPr>
          <w:rFonts w:ascii="Arial" w:hAnsi="Arial" w:cs="Arial"/>
          <w:sz w:val="26"/>
          <w:szCs w:val="26"/>
        </w:rPr>
        <w:t xml:space="preserve"> </w:t>
      </w:r>
      <w:r w:rsidRPr="00CB5DB2">
        <w:rPr>
          <w:rFonts w:ascii="Arial" w:hAnsi="Arial" w:cs="Arial"/>
          <w:sz w:val="26"/>
          <w:szCs w:val="26"/>
        </w:rPr>
        <w:lastRenderedPageBreak/>
        <w:t>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662DB9" w:rsidRPr="00CB5DB2" w:rsidRDefault="00662DB9" w:rsidP="00662DB9">
      <w:pPr>
        <w:widowControl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CB5DB2">
        <w:rPr>
          <w:rFonts w:ascii="Arial" w:hAnsi="Arial" w:cs="Arial"/>
          <w:sz w:val="26"/>
          <w:szCs w:val="26"/>
        </w:rPr>
        <w:t>- 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662DB9" w:rsidRPr="00CB5DB2" w:rsidRDefault="00662DB9" w:rsidP="00662DB9">
      <w:pPr>
        <w:widowControl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CB5DB2">
        <w:rPr>
          <w:rFonts w:ascii="Arial" w:hAnsi="Arial" w:cs="Arial"/>
          <w:sz w:val="26"/>
          <w:szCs w:val="26"/>
        </w:rPr>
        <w:t>1.2. Формы участия граждан в добровольной пожарной охране:</w:t>
      </w:r>
    </w:p>
    <w:p w:rsidR="00662DB9" w:rsidRPr="00CB5DB2" w:rsidRDefault="00662DB9" w:rsidP="00662DB9">
      <w:pPr>
        <w:widowControl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CB5DB2">
        <w:rPr>
          <w:rFonts w:ascii="Arial" w:hAnsi="Arial" w:cs="Arial"/>
          <w:sz w:val="26"/>
          <w:szCs w:val="26"/>
        </w:rPr>
        <w:t>- вступление граждан, способных по своим деловым и моральным качествам, а также по состоянию здоровья исполнять обязанности, связанные с предупреждением и (или) тушением пожаров, на добровольной основе в индивидуальном порядке в добровольные пожарные;</w:t>
      </w:r>
    </w:p>
    <w:p w:rsidR="00662DB9" w:rsidRPr="00CB5DB2" w:rsidRDefault="00662DB9" w:rsidP="00662DB9">
      <w:pPr>
        <w:widowControl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CB5DB2">
        <w:rPr>
          <w:rFonts w:ascii="Arial" w:hAnsi="Arial" w:cs="Arial"/>
          <w:sz w:val="26"/>
          <w:szCs w:val="26"/>
        </w:rPr>
        <w:t xml:space="preserve">- участие в деятельности по обеспечению пожарной безопасности на территории </w:t>
      </w:r>
      <w:r w:rsidR="00CB5DB2">
        <w:rPr>
          <w:rFonts w:ascii="Arial" w:hAnsi="Arial" w:cs="Arial"/>
          <w:sz w:val="26"/>
          <w:szCs w:val="26"/>
        </w:rPr>
        <w:t>Демьян</w:t>
      </w:r>
      <w:r w:rsidR="00C9703A" w:rsidRPr="00CB5DB2">
        <w:rPr>
          <w:rFonts w:ascii="Arial" w:hAnsi="Arial" w:cs="Arial"/>
          <w:sz w:val="26"/>
          <w:szCs w:val="26"/>
        </w:rPr>
        <w:t>ского</w:t>
      </w:r>
      <w:r w:rsidRPr="00CB5DB2">
        <w:rPr>
          <w:rFonts w:ascii="Arial" w:hAnsi="Arial" w:cs="Arial"/>
          <w:sz w:val="26"/>
          <w:szCs w:val="26"/>
        </w:rPr>
        <w:t xml:space="preserve"> сельского поселения;</w:t>
      </w:r>
    </w:p>
    <w:p w:rsidR="00662DB9" w:rsidRPr="00CB5DB2" w:rsidRDefault="00662DB9" w:rsidP="00662DB9">
      <w:pPr>
        <w:widowControl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CB5DB2">
        <w:rPr>
          <w:rFonts w:ascii="Arial" w:hAnsi="Arial" w:cs="Arial"/>
          <w:sz w:val="26"/>
          <w:szCs w:val="26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662DB9" w:rsidRPr="00CB5DB2" w:rsidRDefault="00662DB9" w:rsidP="00662DB9">
      <w:pPr>
        <w:widowControl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CB5DB2">
        <w:rPr>
          <w:rFonts w:ascii="Arial" w:hAnsi="Arial" w:cs="Arial"/>
          <w:sz w:val="26"/>
          <w:szCs w:val="26"/>
        </w:rPr>
        <w:t>- участие в проведении противопожарной пропаганды;</w:t>
      </w:r>
    </w:p>
    <w:p w:rsidR="00662DB9" w:rsidRPr="00CB5DB2" w:rsidRDefault="00662DB9" w:rsidP="00662DB9">
      <w:pPr>
        <w:widowControl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CB5DB2">
        <w:rPr>
          <w:rFonts w:ascii="Arial" w:hAnsi="Arial" w:cs="Arial"/>
          <w:sz w:val="26"/>
          <w:szCs w:val="26"/>
        </w:rPr>
        <w:t>- участие в несении службы (дежурства) в подразделениях пожарной добровольной охраны;</w:t>
      </w:r>
    </w:p>
    <w:p w:rsidR="00662DB9" w:rsidRPr="00CB5DB2" w:rsidRDefault="00662DB9" w:rsidP="00662DB9">
      <w:pPr>
        <w:widowControl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CB5DB2">
        <w:rPr>
          <w:rFonts w:ascii="Arial" w:hAnsi="Arial" w:cs="Arial"/>
          <w:sz w:val="26"/>
          <w:szCs w:val="26"/>
        </w:rPr>
        <w:t>- участие в предупреждении пожаров;</w:t>
      </w:r>
    </w:p>
    <w:p w:rsidR="00662DB9" w:rsidRPr="00CB5DB2" w:rsidRDefault="00662DB9" w:rsidP="00662DB9">
      <w:pPr>
        <w:widowControl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CB5DB2">
        <w:rPr>
          <w:rFonts w:ascii="Arial" w:hAnsi="Arial" w:cs="Arial"/>
          <w:sz w:val="26"/>
          <w:szCs w:val="26"/>
        </w:rPr>
        <w:t>- участие в тушении пожаров;</w:t>
      </w:r>
    </w:p>
    <w:p w:rsidR="00662DB9" w:rsidRPr="00CB5DB2" w:rsidRDefault="00662DB9" w:rsidP="00662DB9">
      <w:pPr>
        <w:widowControl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CB5DB2">
        <w:rPr>
          <w:rFonts w:ascii="Arial" w:hAnsi="Arial" w:cs="Arial"/>
          <w:sz w:val="26"/>
          <w:szCs w:val="26"/>
        </w:rPr>
        <w:t xml:space="preserve">- участие в проверках противопожарного состояния объектов или их отдельных участков на территории </w:t>
      </w:r>
      <w:r w:rsidR="00CB5DB2">
        <w:rPr>
          <w:rFonts w:ascii="Arial" w:hAnsi="Arial" w:cs="Arial"/>
          <w:sz w:val="26"/>
          <w:szCs w:val="26"/>
        </w:rPr>
        <w:t>Демьян</w:t>
      </w:r>
      <w:r w:rsidR="00C9703A" w:rsidRPr="00CB5DB2">
        <w:rPr>
          <w:rFonts w:ascii="Arial" w:hAnsi="Arial" w:cs="Arial"/>
          <w:sz w:val="26"/>
          <w:szCs w:val="26"/>
        </w:rPr>
        <w:t>ского</w:t>
      </w:r>
      <w:r w:rsidRPr="00CB5DB2">
        <w:rPr>
          <w:rFonts w:ascii="Arial" w:hAnsi="Arial" w:cs="Arial"/>
          <w:sz w:val="26"/>
          <w:szCs w:val="26"/>
        </w:rPr>
        <w:t xml:space="preserve"> сельского поселения.</w:t>
      </w:r>
    </w:p>
    <w:p w:rsidR="00662DB9" w:rsidRPr="00CB5DB2" w:rsidRDefault="00662DB9" w:rsidP="00662DB9">
      <w:pPr>
        <w:widowControl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CB5DB2">
        <w:rPr>
          <w:rFonts w:ascii="Arial" w:hAnsi="Arial" w:cs="Arial"/>
          <w:sz w:val="26"/>
          <w:szCs w:val="26"/>
        </w:rPr>
        <w:t xml:space="preserve">2. Признать утратившим силу постановление Главы администрации </w:t>
      </w:r>
      <w:r w:rsidR="00CB5DB2">
        <w:rPr>
          <w:rFonts w:ascii="Arial" w:hAnsi="Arial" w:cs="Arial"/>
          <w:sz w:val="26"/>
          <w:szCs w:val="26"/>
        </w:rPr>
        <w:t>Демьян</w:t>
      </w:r>
      <w:r w:rsidR="00532A0F" w:rsidRPr="00CB5DB2">
        <w:rPr>
          <w:rFonts w:ascii="Arial" w:hAnsi="Arial" w:cs="Arial"/>
          <w:sz w:val="26"/>
          <w:szCs w:val="26"/>
        </w:rPr>
        <w:t>ского</w:t>
      </w:r>
      <w:r w:rsidRPr="00CB5DB2">
        <w:rPr>
          <w:rFonts w:ascii="Arial" w:hAnsi="Arial" w:cs="Arial"/>
          <w:sz w:val="26"/>
          <w:szCs w:val="26"/>
        </w:rPr>
        <w:t xml:space="preserve"> сельского поселения от </w:t>
      </w:r>
      <w:hyperlink r:id="rId6" w:tgtFrame="_self" w:history="1">
        <w:r w:rsidR="00CB5DB2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04.08.2010</w:t>
        </w:r>
      </w:hyperlink>
      <w:r w:rsidRPr="00CB5DB2">
        <w:rPr>
          <w:rFonts w:ascii="Arial" w:hAnsi="Arial" w:cs="Arial"/>
          <w:sz w:val="26"/>
          <w:szCs w:val="26"/>
        </w:rPr>
        <w:t xml:space="preserve"> № </w:t>
      </w:r>
      <w:r w:rsidR="00CB5DB2">
        <w:rPr>
          <w:rFonts w:ascii="Arial" w:hAnsi="Arial" w:cs="Arial"/>
          <w:sz w:val="26"/>
          <w:szCs w:val="26"/>
        </w:rPr>
        <w:t>4</w:t>
      </w:r>
      <w:r w:rsidRPr="00CB5DB2">
        <w:rPr>
          <w:rFonts w:ascii="Arial" w:hAnsi="Arial" w:cs="Arial"/>
          <w:sz w:val="26"/>
          <w:szCs w:val="26"/>
        </w:rPr>
        <w:t xml:space="preserve"> «Об определении форм участия граждан в обеспечении первичных мер пожарной безопасности, в том числе в деятельности добровольной пожарной охраны».</w:t>
      </w:r>
    </w:p>
    <w:p w:rsidR="00662DB9" w:rsidRPr="00CB5DB2" w:rsidRDefault="00662DB9" w:rsidP="00662DB9">
      <w:pPr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CB5DB2">
        <w:rPr>
          <w:rFonts w:ascii="Arial" w:hAnsi="Arial" w:cs="Arial"/>
          <w:color w:val="000000"/>
          <w:sz w:val="26"/>
          <w:szCs w:val="26"/>
        </w:rPr>
        <w:t xml:space="preserve">3. Обнародовать настоящее постановление на информационных стендах в местах, установленных администрацией </w:t>
      </w:r>
      <w:r w:rsidR="00CB5DB2">
        <w:rPr>
          <w:rFonts w:ascii="Arial" w:hAnsi="Arial" w:cs="Arial"/>
          <w:color w:val="000000"/>
          <w:sz w:val="26"/>
          <w:szCs w:val="26"/>
        </w:rPr>
        <w:t>Демьян</w:t>
      </w:r>
      <w:r w:rsidR="00CB5DB2" w:rsidRPr="00CB5DB2">
        <w:rPr>
          <w:rFonts w:ascii="Arial" w:hAnsi="Arial" w:cs="Arial"/>
          <w:color w:val="000000"/>
          <w:sz w:val="26"/>
          <w:szCs w:val="26"/>
        </w:rPr>
        <w:t>ского сельского</w:t>
      </w:r>
      <w:r w:rsidRPr="00CB5DB2">
        <w:rPr>
          <w:rFonts w:ascii="Arial" w:hAnsi="Arial" w:cs="Arial"/>
          <w:color w:val="000000"/>
          <w:sz w:val="26"/>
          <w:szCs w:val="26"/>
        </w:rPr>
        <w:t xml:space="preserve"> поселения и разместить на странице </w:t>
      </w:r>
      <w:r w:rsidR="002E4D8F">
        <w:rPr>
          <w:rFonts w:ascii="Arial" w:hAnsi="Arial" w:cs="Arial"/>
          <w:color w:val="000000"/>
          <w:sz w:val="26"/>
          <w:szCs w:val="26"/>
        </w:rPr>
        <w:t>Демьян</w:t>
      </w:r>
      <w:r w:rsidR="00532A0F" w:rsidRPr="00CB5DB2">
        <w:rPr>
          <w:rFonts w:ascii="Arial" w:hAnsi="Arial" w:cs="Arial"/>
          <w:color w:val="000000"/>
          <w:sz w:val="26"/>
          <w:szCs w:val="26"/>
        </w:rPr>
        <w:t>ского</w:t>
      </w:r>
      <w:r w:rsidRPr="00CB5DB2">
        <w:rPr>
          <w:rFonts w:ascii="Arial" w:hAnsi="Arial" w:cs="Arial"/>
          <w:color w:val="000000"/>
          <w:sz w:val="26"/>
          <w:szCs w:val="26"/>
        </w:rPr>
        <w:t xml:space="preserve"> сельского поселения официального сайта Уватского муниципального района в сети Интернет.</w:t>
      </w:r>
    </w:p>
    <w:p w:rsidR="00662DB9" w:rsidRPr="00CB5DB2" w:rsidRDefault="00662DB9" w:rsidP="00662DB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CB5DB2">
        <w:rPr>
          <w:rFonts w:ascii="Arial" w:hAnsi="Arial" w:cs="Arial"/>
          <w:sz w:val="26"/>
          <w:szCs w:val="26"/>
        </w:rPr>
        <w:t>4. Настоящее постановление вступает в силу со дня официального обнародования.</w:t>
      </w:r>
    </w:p>
    <w:p w:rsidR="00662DB9" w:rsidRPr="00CB5DB2" w:rsidRDefault="00662DB9" w:rsidP="00662DB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CB5DB2">
        <w:rPr>
          <w:rFonts w:ascii="Arial" w:hAnsi="Arial" w:cs="Arial"/>
          <w:sz w:val="26"/>
          <w:szCs w:val="26"/>
        </w:rPr>
        <w:t>5. Контроль за исполнением настоящего постановления оставляю за собой.</w:t>
      </w:r>
    </w:p>
    <w:p w:rsidR="00662DB9" w:rsidRPr="00CB5DB2" w:rsidRDefault="00662DB9" w:rsidP="00662DB9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662DB9" w:rsidRPr="00CB5DB2" w:rsidRDefault="00662DB9" w:rsidP="00662DB9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662DB9" w:rsidRPr="00CB5DB2" w:rsidRDefault="00662DB9" w:rsidP="00532A0F">
      <w:pPr>
        <w:jc w:val="both"/>
        <w:rPr>
          <w:rFonts w:ascii="Arial" w:hAnsi="Arial" w:cs="Arial"/>
          <w:sz w:val="26"/>
          <w:szCs w:val="26"/>
        </w:rPr>
      </w:pPr>
      <w:r w:rsidRPr="00CB5DB2">
        <w:rPr>
          <w:rFonts w:ascii="Arial" w:hAnsi="Arial" w:cs="Arial"/>
          <w:sz w:val="26"/>
          <w:szCs w:val="26"/>
        </w:rPr>
        <w:t xml:space="preserve">Глава </w:t>
      </w:r>
      <w:r w:rsidR="00CB5DB2">
        <w:rPr>
          <w:rFonts w:ascii="Arial" w:hAnsi="Arial" w:cs="Arial"/>
          <w:sz w:val="26"/>
          <w:szCs w:val="26"/>
        </w:rPr>
        <w:t>Демьянского</w:t>
      </w:r>
      <w:r w:rsidRPr="00CB5DB2">
        <w:rPr>
          <w:rFonts w:ascii="Arial" w:hAnsi="Arial" w:cs="Arial"/>
          <w:sz w:val="26"/>
          <w:szCs w:val="26"/>
        </w:rPr>
        <w:t xml:space="preserve"> сельского поселения</w:t>
      </w:r>
      <w:r w:rsidR="00532A0F" w:rsidRPr="00CB5DB2">
        <w:rPr>
          <w:rFonts w:ascii="Arial" w:hAnsi="Arial" w:cs="Arial"/>
          <w:sz w:val="26"/>
          <w:szCs w:val="26"/>
        </w:rPr>
        <w:t xml:space="preserve">               </w:t>
      </w:r>
      <w:r w:rsidR="003C3DB0" w:rsidRPr="00CB5DB2">
        <w:rPr>
          <w:rFonts w:ascii="Arial" w:hAnsi="Arial" w:cs="Arial"/>
          <w:sz w:val="26"/>
          <w:szCs w:val="26"/>
        </w:rPr>
        <w:t xml:space="preserve">     </w:t>
      </w:r>
      <w:r w:rsidR="00F52F38">
        <w:rPr>
          <w:rFonts w:ascii="Arial" w:hAnsi="Arial" w:cs="Arial"/>
          <w:sz w:val="26"/>
          <w:szCs w:val="26"/>
        </w:rPr>
        <w:t xml:space="preserve"> </w:t>
      </w:r>
      <w:r w:rsidR="003C3DB0" w:rsidRPr="00CB5DB2">
        <w:rPr>
          <w:rFonts w:ascii="Arial" w:hAnsi="Arial" w:cs="Arial"/>
          <w:sz w:val="26"/>
          <w:szCs w:val="26"/>
        </w:rPr>
        <w:t xml:space="preserve">   </w:t>
      </w:r>
      <w:r w:rsidR="00532A0F" w:rsidRPr="00CB5DB2">
        <w:rPr>
          <w:rFonts w:ascii="Arial" w:hAnsi="Arial" w:cs="Arial"/>
          <w:sz w:val="26"/>
          <w:szCs w:val="26"/>
        </w:rPr>
        <w:tab/>
        <w:t xml:space="preserve"> </w:t>
      </w:r>
      <w:r w:rsidR="00CB5DB2">
        <w:rPr>
          <w:rFonts w:ascii="Arial" w:hAnsi="Arial" w:cs="Arial"/>
          <w:sz w:val="26"/>
          <w:szCs w:val="26"/>
        </w:rPr>
        <w:t>А.А.</w:t>
      </w:r>
      <w:r w:rsidR="00F52F38">
        <w:rPr>
          <w:rFonts w:ascii="Arial" w:hAnsi="Arial" w:cs="Arial"/>
          <w:sz w:val="26"/>
          <w:szCs w:val="26"/>
        </w:rPr>
        <w:t xml:space="preserve"> </w:t>
      </w:r>
      <w:r w:rsidR="00CB5DB2">
        <w:rPr>
          <w:rFonts w:ascii="Arial" w:hAnsi="Arial" w:cs="Arial"/>
          <w:sz w:val="26"/>
          <w:szCs w:val="26"/>
        </w:rPr>
        <w:t>Мотовилов</w:t>
      </w:r>
    </w:p>
    <w:p w:rsidR="00662DB9" w:rsidRPr="00CB5DB2" w:rsidRDefault="00C9703A" w:rsidP="00532A0F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CB5DB2">
        <w:rPr>
          <w:rFonts w:ascii="Arial" w:hAnsi="Arial" w:cs="Arial"/>
          <w:sz w:val="28"/>
          <w:szCs w:val="28"/>
        </w:rPr>
        <w:t xml:space="preserve"> </w:t>
      </w:r>
    </w:p>
    <w:p w:rsidR="003876CC" w:rsidRPr="00CB5DB2" w:rsidRDefault="003876CC">
      <w:pPr>
        <w:rPr>
          <w:rFonts w:ascii="Arial" w:hAnsi="Arial" w:cs="Arial"/>
          <w:sz w:val="28"/>
          <w:szCs w:val="28"/>
        </w:rPr>
      </w:pPr>
    </w:p>
    <w:sectPr w:rsidR="003876CC" w:rsidRPr="00CB5DB2" w:rsidSect="0038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DB9"/>
    <w:rsid w:val="00116C9E"/>
    <w:rsid w:val="002E4D8F"/>
    <w:rsid w:val="003876CC"/>
    <w:rsid w:val="0039406B"/>
    <w:rsid w:val="003C3DB0"/>
    <w:rsid w:val="00491D20"/>
    <w:rsid w:val="00532A0F"/>
    <w:rsid w:val="00662DB9"/>
    <w:rsid w:val="009F10B3"/>
    <w:rsid w:val="00A8001E"/>
    <w:rsid w:val="00C9703A"/>
    <w:rsid w:val="00CB5DB2"/>
    <w:rsid w:val="00D461AC"/>
    <w:rsid w:val="00EB04AA"/>
    <w:rsid w:val="00F5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9043"/>
  <w15:docId w15:val="{2D84E171-8346-4650-81E2-B6D4A416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D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70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0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6147ebb4-9b2e-44a6-a00c-0579c60fc067.doc" TargetMode="External"/><Relationship Id="rId5" Type="http://schemas.openxmlformats.org/officeDocument/2006/relationships/hyperlink" Target="file:///C:\content\act\2d96f0dc-6145-4ffc-938a-fb6ca97b92f3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Osinnik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2019-04-17T10:25:00Z</cp:lastPrinted>
  <dcterms:created xsi:type="dcterms:W3CDTF">2017-11-03T07:11:00Z</dcterms:created>
  <dcterms:modified xsi:type="dcterms:W3CDTF">2019-04-17T10:25:00Z</dcterms:modified>
</cp:coreProperties>
</file>